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8EA" w14:textId="0B35F925" w:rsidR="001D42E8" w:rsidRPr="00A902EC" w:rsidRDefault="00C21B08" w:rsidP="00F42DE3">
      <w:pPr>
        <w:jc w:val="center"/>
        <w:rPr>
          <w:rFonts w:ascii="Verdana" w:hAnsi="Verdana" w:cs="Arial"/>
          <w:b/>
        </w:rPr>
      </w:pPr>
      <w:r>
        <w:rPr>
          <w:rStyle w:val="ver12red"/>
          <w:rFonts w:ascii="Verdana" w:hAnsi="Verdana"/>
          <w:b/>
          <w:bCs/>
        </w:rPr>
        <w:t>Exam Ref M</w:t>
      </w:r>
      <w:r w:rsidR="00EE49D7">
        <w:rPr>
          <w:rStyle w:val="ver12red"/>
          <w:rFonts w:ascii="Verdana" w:hAnsi="Verdana"/>
          <w:b/>
          <w:bCs/>
        </w:rPr>
        <w:t>D</w:t>
      </w:r>
      <w:r>
        <w:rPr>
          <w:rStyle w:val="ver12red"/>
          <w:rFonts w:ascii="Verdana" w:hAnsi="Verdana"/>
          <w:b/>
          <w:bCs/>
        </w:rPr>
        <w:t>-</w:t>
      </w:r>
      <w:r w:rsidR="0034799A">
        <w:rPr>
          <w:rStyle w:val="ver12red"/>
          <w:rFonts w:ascii="Verdana" w:hAnsi="Verdana"/>
          <w:b/>
          <w:bCs/>
        </w:rPr>
        <w:t>102</w:t>
      </w:r>
      <w:r>
        <w:rPr>
          <w:rStyle w:val="ver12red"/>
          <w:rFonts w:ascii="Verdana" w:hAnsi="Verdana"/>
          <w:b/>
          <w:bCs/>
        </w:rPr>
        <w:t xml:space="preserve"> Microsoft </w:t>
      </w:r>
      <w:r w:rsidR="00EE49D7">
        <w:rPr>
          <w:rStyle w:val="ver12red"/>
          <w:rFonts w:ascii="Verdana" w:hAnsi="Verdana"/>
          <w:b/>
          <w:bCs/>
        </w:rPr>
        <w:t>Endpoint</w:t>
      </w:r>
      <w:r>
        <w:rPr>
          <w:rStyle w:val="ver12red"/>
          <w:rFonts w:ascii="Verdana" w:hAnsi="Verdana"/>
          <w:b/>
          <w:bCs/>
        </w:rPr>
        <w:t xml:space="preserve"> </w:t>
      </w:r>
      <w:r w:rsidR="0034799A">
        <w:rPr>
          <w:rStyle w:val="ver12red"/>
          <w:rFonts w:ascii="Verdana" w:hAnsi="Verdana"/>
          <w:b/>
          <w:bCs/>
        </w:rPr>
        <w:t>Administrator</w:t>
      </w:r>
    </w:p>
    <w:p w14:paraId="71E681EA" w14:textId="36B7A2EB" w:rsidR="00354E68" w:rsidRPr="00A902EC" w:rsidRDefault="00634EE4">
      <w:pPr>
        <w:pStyle w:val="CRHD"/>
        <w:jc w:val="center"/>
        <w:rPr>
          <w:rFonts w:ascii="Verdana" w:hAnsi="Verdana"/>
          <w:sz w:val="22"/>
          <w:szCs w:val="22"/>
        </w:rPr>
      </w:pPr>
      <w:r w:rsidRPr="00A902EC">
        <w:rPr>
          <w:rFonts w:ascii="Verdana" w:hAnsi="Verdana"/>
          <w:sz w:val="22"/>
          <w:szCs w:val="22"/>
        </w:rPr>
        <w:t>Copyright © 20</w:t>
      </w:r>
      <w:r w:rsidR="00C21B08">
        <w:rPr>
          <w:rFonts w:ascii="Verdana" w:hAnsi="Verdana"/>
          <w:sz w:val="22"/>
          <w:szCs w:val="22"/>
        </w:rPr>
        <w:t>24</w:t>
      </w:r>
      <w:r w:rsidR="00354E68" w:rsidRPr="00A902EC">
        <w:rPr>
          <w:rFonts w:ascii="Verdana" w:hAnsi="Verdana"/>
          <w:sz w:val="22"/>
          <w:szCs w:val="22"/>
        </w:rPr>
        <w:t xml:space="preserve"> </w:t>
      </w:r>
      <w:r w:rsidR="009A6B35" w:rsidRPr="00A902EC">
        <w:rPr>
          <w:rFonts w:ascii="Verdana" w:hAnsi="Verdana"/>
          <w:sz w:val="22"/>
          <w:szCs w:val="22"/>
        </w:rPr>
        <w:t>Pearson Education</w:t>
      </w:r>
      <w:r w:rsidR="00B37752" w:rsidRPr="00A902EC">
        <w:rPr>
          <w:rFonts w:ascii="Verdana" w:hAnsi="Verdana"/>
          <w:sz w:val="22"/>
          <w:szCs w:val="22"/>
        </w:rPr>
        <w:t>, Inc.</w:t>
      </w:r>
    </w:p>
    <w:p w14:paraId="3312F4F4" w14:textId="245E9C75" w:rsidR="0030109A" w:rsidRPr="00A902EC" w:rsidRDefault="000C31F8" w:rsidP="0030109A">
      <w:pPr>
        <w:pStyle w:val="CR"/>
        <w:jc w:val="center"/>
        <w:rPr>
          <w:rFonts w:ascii="Verdana" w:hAnsi="Verdana"/>
          <w:sz w:val="22"/>
          <w:szCs w:val="22"/>
        </w:rPr>
      </w:pPr>
      <w:r w:rsidRPr="00A902EC">
        <w:rPr>
          <w:rFonts w:ascii="Verdana" w:hAnsi="Verdana"/>
          <w:sz w:val="22"/>
          <w:szCs w:val="22"/>
        </w:rPr>
        <w:t>ISBN-13</w:t>
      </w:r>
      <w:r w:rsidR="0030109A" w:rsidRPr="00A902EC">
        <w:rPr>
          <w:rFonts w:ascii="Verdana" w:hAnsi="Verdana"/>
          <w:sz w:val="22"/>
          <w:szCs w:val="22"/>
        </w:rPr>
        <w:t xml:space="preserve">: </w:t>
      </w:r>
      <w:r w:rsidR="00EE49D7" w:rsidRPr="00EE49D7">
        <w:rPr>
          <w:rFonts w:ascii="Verdana" w:hAnsi="Verdana"/>
          <w:sz w:val="22"/>
          <w:szCs w:val="22"/>
        </w:rPr>
        <w:t>9780138254933</w:t>
      </w:r>
    </w:p>
    <w:p w14:paraId="794C13B9" w14:textId="77777777" w:rsidR="00354E68" w:rsidRPr="00A902EC" w:rsidRDefault="00354E68">
      <w:pPr>
        <w:pStyle w:val="CRHD"/>
        <w:jc w:val="center"/>
        <w:rPr>
          <w:rFonts w:ascii="Verdana" w:hAnsi="Verdana"/>
          <w:sz w:val="22"/>
          <w:szCs w:val="22"/>
        </w:rPr>
      </w:pPr>
      <w:r w:rsidRPr="00A902EC">
        <w:rPr>
          <w:rFonts w:ascii="Verdana" w:hAnsi="Verdana"/>
          <w:sz w:val="22"/>
          <w:szCs w:val="22"/>
        </w:rPr>
        <w:t>Warning and Disclaimer</w:t>
      </w:r>
    </w:p>
    <w:p w14:paraId="769D8D4D" w14:textId="77777777" w:rsidR="00354E68" w:rsidRPr="00A902EC" w:rsidRDefault="00354E68">
      <w:pPr>
        <w:pStyle w:val="CR"/>
        <w:jc w:val="center"/>
        <w:rPr>
          <w:rFonts w:ascii="Verdana" w:hAnsi="Verdana"/>
          <w:sz w:val="22"/>
          <w:szCs w:val="22"/>
        </w:rPr>
      </w:pPr>
      <w:r w:rsidRPr="00A902EC">
        <w:rPr>
          <w:rFonts w:ascii="Verdana" w:hAnsi="Verdana"/>
          <w:sz w:val="22"/>
          <w:szCs w:val="22"/>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1542AECC" w14:textId="77777777" w:rsidR="00354E68" w:rsidRPr="00A902EC" w:rsidRDefault="00354E68">
      <w:pPr>
        <w:pStyle w:val="CR"/>
        <w:jc w:val="center"/>
        <w:rPr>
          <w:rFonts w:ascii="Verdana" w:hAnsi="Verdana"/>
          <w:sz w:val="22"/>
          <w:szCs w:val="22"/>
        </w:rPr>
      </w:pPr>
      <w:r w:rsidRPr="00A902EC">
        <w:rPr>
          <w:rFonts w:ascii="Verdana" w:hAnsi="Verdana"/>
          <w:sz w:val="22"/>
          <w:szCs w:val="22"/>
        </w:rPr>
        <w:t>When reviewing corrections, always check the print number of your book. Corrections are made to printed books with each subsequent printing</w:t>
      </w:r>
      <w:r w:rsidR="00B25379" w:rsidRPr="00A902EC">
        <w:rPr>
          <w:rFonts w:ascii="Verdana" w:hAnsi="Verdana"/>
          <w:sz w:val="22"/>
          <w:szCs w:val="22"/>
        </w:rPr>
        <w:t>.</w:t>
      </w:r>
    </w:p>
    <w:p w14:paraId="3A388A46" w14:textId="795E5787" w:rsidR="00354E68" w:rsidRPr="00A902EC" w:rsidRDefault="00354E68" w:rsidP="0030109A">
      <w:pPr>
        <w:pStyle w:val="TH"/>
        <w:tabs>
          <w:tab w:val="left" w:pos="2160"/>
          <w:tab w:val="left" w:pos="4320"/>
        </w:tabs>
        <w:jc w:val="center"/>
        <w:rPr>
          <w:rFonts w:ascii="Verdana" w:hAnsi="Verdana"/>
          <w:sz w:val="22"/>
          <w:szCs w:val="22"/>
        </w:rPr>
      </w:pPr>
      <w:r w:rsidRPr="00A902EC">
        <w:rPr>
          <w:rFonts w:ascii="Verdana" w:hAnsi="Verdana"/>
          <w:sz w:val="22"/>
          <w:szCs w:val="22"/>
        </w:rPr>
        <w:t>First Printing:</w:t>
      </w:r>
      <w:r w:rsidR="009A6B35" w:rsidRPr="00A902EC">
        <w:rPr>
          <w:rFonts w:ascii="Verdana" w:hAnsi="Verdana"/>
          <w:sz w:val="22"/>
          <w:szCs w:val="22"/>
        </w:rPr>
        <w:t xml:space="preserve"> </w:t>
      </w:r>
      <w:r w:rsidR="00EE49D7">
        <w:rPr>
          <w:rFonts w:ascii="Verdana" w:hAnsi="Verdana"/>
          <w:sz w:val="22"/>
          <w:szCs w:val="22"/>
        </w:rPr>
        <w:t>August</w:t>
      </w:r>
      <w:r w:rsidR="001A174A">
        <w:rPr>
          <w:rFonts w:ascii="Verdana" w:hAnsi="Verdana"/>
          <w:sz w:val="22"/>
          <w:szCs w:val="22"/>
        </w:rPr>
        <w:t xml:space="preserve"> 20</w:t>
      </w:r>
      <w:r w:rsidR="00991A80">
        <w:rPr>
          <w:rFonts w:ascii="Verdana" w:hAnsi="Verdana"/>
          <w:sz w:val="22"/>
          <w:szCs w:val="22"/>
        </w:rPr>
        <w:t>23</w:t>
      </w:r>
    </w:p>
    <w:p w14:paraId="261D61D1" w14:textId="2AEA8CDD" w:rsidR="008C2637" w:rsidRPr="00A902EC" w:rsidRDefault="008C2637" w:rsidP="008C2637">
      <w:pPr>
        <w:pStyle w:val="TH"/>
        <w:tabs>
          <w:tab w:val="left" w:pos="2160"/>
          <w:tab w:val="left" w:pos="4320"/>
        </w:tabs>
        <w:rPr>
          <w:rFonts w:ascii="Verdana" w:hAnsi="Verdana"/>
          <w:i w:val="0"/>
          <w:sz w:val="22"/>
          <w:szCs w:val="22"/>
        </w:rPr>
      </w:pPr>
      <w:r>
        <w:rPr>
          <w:rFonts w:ascii="Verdana" w:hAnsi="Verdana"/>
          <w:i w:val="0"/>
          <w:sz w:val="22"/>
          <w:szCs w:val="22"/>
        </w:rPr>
        <w:t xml:space="preserve">Corrections, </w:t>
      </w:r>
      <w:r w:rsidR="00991A80">
        <w:rPr>
          <w:rFonts w:ascii="Verdana" w:hAnsi="Verdana"/>
          <w:i w:val="0"/>
          <w:sz w:val="22"/>
          <w:szCs w:val="22"/>
        </w:rPr>
        <w:t>February</w:t>
      </w:r>
      <w:r w:rsidR="00347A9C">
        <w:rPr>
          <w:rFonts w:ascii="Verdana" w:hAnsi="Verdana"/>
          <w:i w:val="0"/>
          <w:sz w:val="22"/>
          <w:szCs w:val="22"/>
        </w:rPr>
        <w:t xml:space="preserve"> 202</w:t>
      </w:r>
      <w:r w:rsidR="00991A80">
        <w:rPr>
          <w:rFonts w:ascii="Verdana" w:hAnsi="Verdana"/>
          <w:i w:val="0"/>
          <w:sz w:val="22"/>
          <w:szCs w:val="22"/>
        </w:rPr>
        <w:t>4</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737"/>
        <w:gridCol w:w="6593"/>
      </w:tblGrid>
      <w:tr w:rsidR="008C2637" w:rsidRPr="00A902EC" w14:paraId="42A7C089" w14:textId="77777777" w:rsidTr="003478AD">
        <w:tc>
          <w:tcPr>
            <w:tcW w:w="738" w:type="dxa"/>
          </w:tcPr>
          <w:p w14:paraId="503E6637" w14:textId="77777777" w:rsidR="008C2637" w:rsidRPr="00A902EC" w:rsidRDefault="008C2637" w:rsidP="004632F3">
            <w:pPr>
              <w:autoSpaceDE w:val="0"/>
              <w:autoSpaceDN w:val="0"/>
              <w:adjustRightInd w:val="0"/>
              <w:spacing w:after="0" w:line="240" w:lineRule="auto"/>
              <w:rPr>
                <w:rFonts w:ascii="Verdana" w:hAnsi="Verdana"/>
              </w:rPr>
            </w:pPr>
            <w:r w:rsidRPr="00A902EC">
              <w:rPr>
                <w:rFonts w:ascii="Verdana" w:hAnsi="Verdana"/>
              </w:rPr>
              <w:t>Pg</w:t>
            </w:r>
          </w:p>
        </w:tc>
        <w:tc>
          <w:tcPr>
            <w:tcW w:w="5737" w:type="dxa"/>
          </w:tcPr>
          <w:p w14:paraId="04E43D47" w14:textId="77777777" w:rsidR="008C2637" w:rsidRPr="00A902EC" w:rsidRDefault="008C2637" w:rsidP="004632F3">
            <w:pPr>
              <w:autoSpaceDE w:val="0"/>
              <w:autoSpaceDN w:val="0"/>
              <w:adjustRightInd w:val="0"/>
              <w:spacing w:after="0" w:line="240" w:lineRule="auto"/>
              <w:rPr>
                <w:rFonts w:ascii="Verdana" w:hAnsi="Verdana"/>
              </w:rPr>
            </w:pPr>
            <w:r>
              <w:rPr>
                <w:rFonts w:ascii="Verdana" w:hAnsi="Verdana"/>
              </w:rPr>
              <w:t>Error</w:t>
            </w:r>
          </w:p>
        </w:tc>
        <w:tc>
          <w:tcPr>
            <w:tcW w:w="6593" w:type="dxa"/>
          </w:tcPr>
          <w:p w14:paraId="430F727B" w14:textId="77777777" w:rsidR="008C2637" w:rsidRPr="00A902EC" w:rsidRDefault="008C2637" w:rsidP="004632F3">
            <w:pPr>
              <w:autoSpaceDE w:val="0"/>
              <w:autoSpaceDN w:val="0"/>
              <w:adjustRightInd w:val="0"/>
              <w:spacing w:after="0" w:line="240" w:lineRule="auto"/>
              <w:rPr>
                <w:rFonts w:ascii="Verdana" w:hAnsi="Verdana"/>
              </w:rPr>
            </w:pPr>
            <w:r w:rsidRPr="00A902EC">
              <w:rPr>
                <w:rFonts w:ascii="Verdana" w:hAnsi="Verdana"/>
              </w:rPr>
              <w:t>Correction</w:t>
            </w:r>
          </w:p>
        </w:tc>
      </w:tr>
      <w:tr w:rsidR="00314DB3" w:rsidRPr="00A902EC" w14:paraId="3EDBA9A3" w14:textId="77777777" w:rsidTr="000569C1">
        <w:tc>
          <w:tcPr>
            <w:tcW w:w="738" w:type="dxa"/>
          </w:tcPr>
          <w:p w14:paraId="68B22712" w14:textId="45C2F648" w:rsidR="00314DB3" w:rsidRDefault="00707024" w:rsidP="004632F3">
            <w:pPr>
              <w:autoSpaceDE w:val="0"/>
              <w:autoSpaceDN w:val="0"/>
              <w:adjustRightInd w:val="0"/>
              <w:spacing w:after="0" w:line="240" w:lineRule="auto"/>
              <w:rPr>
                <w:rFonts w:ascii="Verdana" w:hAnsi="Verdana"/>
              </w:rPr>
            </w:pPr>
            <w:r>
              <w:rPr>
                <w:rFonts w:ascii="Verdana" w:hAnsi="Verdana"/>
              </w:rPr>
              <w:t>305</w:t>
            </w:r>
          </w:p>
        </w:tc>
        <w:tc>
          <w:tcPr>
            <w:tcW w:w="5737" w:type="dxa"/>
          </w:tcPr>
          <w:p w14:paraId="0C32DFE8" w14:textId="77777777" w:rsidR="00891A6D" w:rsidRPr="00495D7D" w:rsidRDefault="00891A6D" w:rsidP="00891A6D">
            <w:pPr>
              <w:pStyle w:val="NormalWeb"/>
              <w:pBdr>
                <w:bottom w:val="single" w:sz="6" w:space="4" w:color="CCCCCC"/>
              </w:pBdr>
              <w:spacing w:before="180" w:beforeAutospacing="0" w:after="180" w:afterAutospacing="0"/>
              <w:rPr>
                <w:rFonts w:ascii="Segoe" w:hAnsi="Segoe"/>
                <w:sz w:val="18"/>
                <w:szCs w:val="18"/>
              </w:rPr>
            </w:pPr>
            <w:r w:rsidRPr="00495D7D">
              <w:rPr>
                <w:rFonts w:ascii="Segoe" w:hAnsi="Segoe"/>
                <w:sz w:val="18"/>
                <w:szCs w:val="18"/>
              </w:rPr>
              <w:t xml:space="preserve">If we do produce a free updated version of this chapter, you can access it on the book’s companion website. Simply </w:t>
            </w:r>
            <w:r>
              <w:rPr>
                <w:rFonts w:ascii="Segoe" w:hAnsi="Segoe"/>
                <w:sz w:val="18"/>
                <w:szCs w:val="18"/>
              </w:rPr>
              <w:t>visit</w:t>
            </w:r>
            <w:r w:rsidRPr="00495D7D">
              <w:rPr>
                <w:rFonts w:ascii="Segoe" w:hAnsi="Segoe"/>
                <w:sz w:val="18"/>
                <w:szCs w:val="18"/>
              </w:rPr>
              <w:t xml:space="preserve"> the companion website page and go to the “Exam Updates Chapter” section of the page.</w:t>
            </w:r>
          </w:p>
          <w:p w14:paraId="16C46FF8" w14:textId="77777777" w:rsidR="00891A6D" w:rsidRPr="00577D01" w:rsidRDefault="00891A6D" w:rsidP="00891A6D">
            <w:pPr>
              <w:pStyle w:val="NormalWeb"/>
              <w:pBdr>
                <w:bottom w:val="single" w:sz="6" w:space="4" w:color="CCCCCC"/>
              </w:pBdr>
              <w:spacing w:before="180" w:beforeAutospacing="0" w:after="180" w:afterAutospacing="0" w:line="315" w:lineRule="atLeast"/>
              <w:rPr>
                <w:rFonts w:ascii="Segoe" w:hAnsi="Segoe"/>
                <w:sz w:val="18"/>
                <w:szCs w:val="18"/>
              </w:rPr>
            </w:pPr>
            <w:r w:rsidRPr="00577D01">
              <w:rPr>
                <w:rFonts w:ascii="Segoe" w:hAnsi="Segoe"/>
                <w:sz w:val="18"/>
                <w:szCs w:val="18"/>
              </w:rPr>
              <w:t>If you have not yet accessed the companion website, follow this process:</w:t>
            </w:r>
          </w:p>
          <w:p w14:paraId="090848C6" w14:textId="77777777" w:rsidR="00891A6D" w:rsidRPr="00577D01" w:rsidRDefault="00891A6D" w:rsidP="00891A6D">
            <w:pPr>
              <w:pStyle w:val="SLFIRST"/>
              <w:rPr>
                <w:rFonts w:ascii="Segoe" w:hAnsi="Segoe"/>
              </w:rPr>
            </w:pPr>
            <w:r w:rsidRPr="00577D01">
              <w:rPr>
                <w:rStyle w:val="SLNUM"/>
                <w:rFonts w:ascii="Segoe" w:hAnsi="Segoe"/>
              </w:rPr>
              <w:t>Step 1.</w:t>
            </w:r>
            <w:r w:rsidRPr="00577D01">
              <w:rPr>
                <w:rStyle w:val="SLNUM"/>
                <w:rFonts w:ascii="Segoe" w:hAnsi="Segoe"/>
              </w:rPr>
              <w:tab/>
            </w:r>
            <w:r w:rsidRPr="00577D01">
              <w:rPr>
                <w:rFonts w:ascii="Segoe" w:hAnsi="Segoe"/>
              </w:rPr>
              <w:t xml:space="preserve">Browse to </w:t>
            </w:r>
            <w:r w:rsidRPr="00AF76AB">
              <w:rPr>
                <w:rFonts w:ascii="Segoe" w:hAnsi="Segoe"/>
              </w:rPr>
              <w:t>microsoftpressstore.com/register</w:t>
            </w:r>
            <w:r w:rsidRPr="00577D01">
              <w:rPr>
                <w:rFonts w:ascii="Segoe" w:hAnsi="Segoe"/>
              </w:rPr>
              <w:t>.</w:t>
            </w:r>
          </w:p>
          <w:p w14:paraId="1DDC98F1" w14:textId="77777777" w:rsidR="00891A6D" w:rsidRPr="00577D01" w:rsidRDefault="00891A6D" w:rsidP="00891A6D">
            <w:pPr>
              <w:pStyle w:val="SLMID"/>
              <w:rPr>
                <w:rFonts w:ascii="Segoe" w:hAnsi="Segoe"/>
              </w:rPr>
            </w:pPr>
            <w:r w:rsidRPr="00577D01">
              <w:rPr>
                <w:rStyle w:val="SLNUM"/>
                <w:rFonts w:ascii="Segoe" w:hAnsi="Segoe"/>
              </w:rPr>
              <w:t>Step 2.</w:t>
            </w:r>
            <w:r w:rsidRPr="00577D01">
              <w:rPr>
                <w:rStyle w:val="SLNUM"/>
                <w:rFonts w:ascii="Segoe" w:hAnsi="Segoe"/>
              </w:rPr>
              <w:tab/>
            </w:r>
            <w:r w:rsidRPr="00577D01">
              <w:rPr>
                <w:rFonts w:ascii="Segoe" w:hAnsi="Segoe"/>
              </w:rPr>
              <w:t>Enter the print book ISBN (even if you are using an e</w:t>
            </w:r>
            <w:r>
              <w:rPr>
                <w:rFonts w:ascii="Segoe" w:hAnsi="Segoe"/>
              </w:rPr>
              <w:t>-b</w:t>
            </w:r>
            <w:r w:rsidRPr="00577D01">
              <w:rPr>
                <w:rFonts w:ascii="Segoe" w:hAnsi="Segoe"/>
              </w:rPr>
              <w:t>ook)</w:t>
            </w:r>
            <w:r>
              <w:rPr>
                <w:rFonts w:ascii="Segoe" w:hAnsi="Segoe"/>
              </w:rPr>
              <w:t>.</w:t>
            </w:r>
          </w:p>
          <w:p w14:paraId="32E41431" w14:textId="77777777" w:rsidR="00891A6D" w:rsidRPr="00577D01" w:rsidRDefault="00891A6D" w:rsidP="00891A6D">
            <w:pPr>
              <w:pStyle w:val="SLMID"/>
              <w:rPr>
                <w:rFonts w:ascii="Segoe" w:hAnsi="Segoe"/>
              </w:rPr>
            </w:pPr>
            <w:r w:rsidRPr="00577D01">
              <w:rPr>
                <w:rStyle w:val="SLNUM"/>
                <w:rFonts w:ascii="Segoe" w:hAnsi="Segoe"/>
              </w:rPr>
              <w:t>Step 3.</w:t>
            </w:r>
            <w:r w:rsidRPr="00577D01">
              <w:rPr>
                <w:rStyle w:val="SLNUM"/>
                <w:rFonts w:ascii="Segoe" w:hAnsi="Segoe"/>
              </w:rPr>
              <w:tab/>
            </w:r>
            <w:r w:rsidRPr="00577D01">
              <w:rPr>
                <w:rFonts w:ascii="Segoe" w:hAnsi="Segoe"/>
              </w:rPr>
              <w:t>After registering the book, go to your account page and select the Registered Products tab.</w:t>
            </w:r>
          </w:p>
          <w:p w14:paraId="1591C76A" w14:textId="49B77DD2" w:rsidR="00314DB3" w:rsidRPr="00FE3123" w:rsidRDefault="00891A6D" w:rsidP="00FE3123">
            <w:pPr>
              <w:pStyle w:val="SLLAST"/>
              <w:rPr>
                <w:rFonts w:ascii="Segoe" w:hAnsi="Segoe" w:cs="Times New Roman"/>
                <w:b/>
                <w:bCs/>
              </w:rPr>
            </w:pPr>
            <w:r w:rsidRPr="00577D01">
              <w:rPr>
                <w:rStyle w:val="SLNUM"/>
                <w:rFonts w:ascii="Segoe" w:hAnsi="Segoe"/>
              </w:rPr>
              <w:t>Step 4.</w:t>
            </w:r>
            <w:r w:rsidRPr="00577D01">
              <w:rPr>
                <w:rStyle w:val="SLNUM"/>
                <w:rFonts w:ascii="Segoe" w:hAnsi="Segoe"/>
              </w:rPr>
              <w:tab/>
            </w:r>
            <w:r w:rsidRPr="00F042CC">
              <w:rPr>
                <w:rStyle w:val="SLNUM"/>
                <w:rFonts w:ascii="Segoe" w:hAnsi="Segoe" w:cs="Times New Roman"/>
                <w:b w:val="0"/>
                <w:bCs/>
              </w:rPr>
              <w:t>Click the Access Bonus Content link to access the companion website. Select the Exam Updates Chapter link or scroll down to that section to check for updates.</w:t>
            </w:r>
          </w:p>
        </w:tc>
        <w:tc>
          <w:tcPr>
            <w:tcW w:w="6593" w:type="dxa"/>
          </w:tcPr>
          <w:p w14:paraId="149BFA3D" w14:textId="26F65AB9" w:rsidR="0056681E" w:rsidRPr="00A746D8" w:rsidRDefault="00C677DF" w:rsidP="004F5882">
            <w:pPr>
              <w:pStyle w:val="NormalWeb"/>
              <w:pBdr>
                <w:bottom w:val="single" w:sz="6" w:space="4" w:color="CCCCCC"/>
              </w:pBdr>
              <w:spacing w:before="180" w:beforeAutospacing="0" w:after="180" w:afterAutospacing="0"/>
              <w:rPr>
                <w:rFonts w:ascii="Verdana" w:hAnsi="Verdana"/>
              </w:rPr>
            </w:pPr>
            <w:r w:rsidRPr="00495D7D">
              <w:rPr>
                <w:rFonts w:ascii="Segoe" w:hAnsi="Segoe"/>
                <w:sz w:val="18"/>
                <w:szCs w:val="18"/>
              </w:rPr>
              <w:t xml:space="preserve">If we do produce a free updated version of this chapter, you can access it on the book’s </w:t>
            </w:r>
            <w:r>
              <w:rPr>
                <w:rFonts w:ascii="Segoe" w:hAnsi="Segoe"/>
                <w:sz w:val="18"/>
                <w:szCs w:val="18"/>
              </w:rPr>
              <w:t>product page</w:t>
            </w:r>
            <w:r>
              <w:rPr>
                <w:rFonts w:ascii="Segoe" w:hAnsi="Segoe"/>
                <w:sz w:val="18"/>
                <w:szCs w:val="18"/>
              </w:rPr>
              <w:t>. S</w:t>
            </w:r>
            <w:r w:rsidRPr="00495D7D">
              <w:rPr>
                <w:rFonts w:ascii="Segoe" w:hAnsi="Segoe"/>
                <w:sz w:val="18"/>
                <w:szCs w:val="18"/>
              </w:rPr>
              <w:t>imply</w:t>
            </w:r>
            <w:r>
              <w:rPr>
                <w:rFonts w:ascii="Segoe" w:hAnsi="Segoe"/>
                <w:sz w:val="18"/>
                <w:szCs w:val="18"/>
              </w:rPr>
              <w:t xml:space="preserve"> visit</w:t>
            </w:r>
            <w:r w:rsidRPr="00495D7D">
              <w:rPr>
                <w:rFonts w:ascii="Segoe" w:hAnsi="Segoe"/>
                <w:sz w:val="18"/>
                <w:szCs w:val="18"/>
              </w:rPr>
              <w:t xml:space="preserve"> </w:t>
            </w:r>
            <w:r w:rsidR="00B21B2B" w:rsidRPr="00B21B2B">
              <w:rPr>
                <w:rFonts w:ascii="Segoe" w:hAnsi="Segoe"/>
                <w:i/>
                <w:iCs/>
                <w:sz w:val="18"/>
                <w:szCs w:val="18"/>
                <w:u w:val="single"/>
              </w:rPr>
              <w:t>MicrosoftPressStore.com/ERM</w:t>
            </w:r>
            <w:r w:rsidR="00A75700">
              <w:rPr>
                <w:rFonts w:ascii="Segoe" w:hAnsi="Segoe"/>
                <w:i/>
                <w:iCs/>
                <w:sz w:val="18"/>
                <w:szCs w:val="18"/>
                <w:u w:val="single"/>
              </w:rPr>
              <w:t>D</w:t>
            </w:r>
            <w:r w:rsidR="00F21B18">
              <w:rPr>
                <w:rFonts w:ascii="Segoe" w:hAnsi="Segoe"/>
                <w:i/>
                <w:iCs/>
                <w:sz w:val="18"/>
                <w:szCs w:val="18"/>
                <w:u w:val="single"/>
              </w:rPr>
              <w:t>102</w:t>
            </w:r>
            <w:r w:rsidR="00B21B2B" w:rsidRPr="00B21B2B">
              <w:rPr>
                <w:rFonts w:ascii="Segoe" w:hAnsi="Segoe"/>
                <w:i/>
                <w:iCs/>
                <w:sz w:val="18"/>
                <w:szCs w:val="18"/>
                <w:u w:val="single"/>
              </w:rPr>
              <w:t>/downloads</w:t>
            </w:r>
            <w:r w:rsidR="00B21B2B">
              <w:rPr>
                <w:rFonts w:ascii="Segoe" w:hAnsi="Segoe"/>
                <w:sz w:val="18"/>
                <w:szCs w:val="18"/>
              </w:rPr>
              <w:t xml:space="preserve"> </w:t>
            </w:r>
            <w:r>
              <w:rPr>
                <w:rFonts w:ascii="Segoe" w:hAnsi="Segoe"/>
                <w:sz w:val="18"/>
                <w:szCs w:val="18"/>
              </w:rPr>
              <w:t>to view and download the updated material</w:t>
            </w:r>
            <w:r w:rsidRPr="00495D7D">
              <w:rPr>
                <w:rFonts w:ascii="Segoe" w:hAnsi="Segoe"/>
                <w:sz w:val="18"/>
                <w:szCs w:val="18"/>
              </w:rPr>
              <w:t>.</w:t>
            </w:r>
          </w:p>
        </w:tc>
      </w:tr>
    </w:tbl>
    <w:p w14:paraId="5B9C63CF" w14:textId="77777777" w:rsidR="004B1EE4" w:rsidRDefault="004B1EE4" w:rsidP="001479DF">
      <w:pPr>
        <w:pStyle w:val="TB"/>
        <w:jc w:val="center"/>
        <w:rPr>
          <w:rFonts w:ascii="Verdana" w:hAnsi="Verdana"/>
          <w:sz w:val="22"/>
          <w:szCs w:val="22"/>
        </w:rPr>
      </w:pPr>
    </w:p>
    <w:p w14:paraId="02EA8BD8" w14:textId="7A1A3CD3" w:rsidR="00354E68" w:rsidRPr="00A902EC" w:rsidRDefault="00354E68" w:rsidP="001479DF">
      <w:pPr>
        <w:pStyle w:val="TB"/>
        <w:jc w:val="center"/>
        <w:rPr>
          <w:rFonts w:ascii="Verdana" w:hAnsi="Verdana"/>
          <w:sz w:val="22"/>
          <w:szCs w:val="22"/>
        </w:rPr>
      </w:pPr>
      <w:r w:rsidRPr="00A902EC">
        <w:rPr>
          <w:rFonts w:ascii="Verdana" w:hAnsi="Verdana"/>
          <w:sz w:val="22"/>
          <w:szCs w:val="22"/>
        </w:rPr>
        <w:t>This errata sheet is intended to provide updated technical information. Spelling and grammar misprints are updated during the reprint process, but are not listed on this errata sheet.</w:t>
      </w:r>
    </w:p>
    <w:sectPr w:rsidR="00354E68" w:rsidRPr="00A902EC" w:rsidSect="00D86F5F">
      <w:headerReference w:type="even" r:id="rId7"/>
      <w:footerReference w:type="default" r:id="rId8"/>
      <w:pgSz w:w="15840" w:h="12240" w:orient="landscape" w:code="1"/>
      <w:pgMar w:top="540" w:right="1440" w:bottom="450" w:left="1440" w:header="720"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2D2D" w14:textId="77777777" w:rsidR="00600919" w:rsidRDefault="00600919">
      <w:r>
        <w:separator/>
      </w:r>
    </w:p>
  </w:endnote>
  <w:endnote w:type="continuationSeparator" w:id="0">
    <w:p w14:paraId="79287D6D" w14:textId="77777777" w:rsidR="00600919" w:rsidRDefault="006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o">
    <w:charset w:val="00"/>
    <w:family w:val="swiss"/>
    <w:pitch w:val="variable"/>
    <w:sig w:usb0="A00002AF" w:usb1="4000205B" w:usb2="00000000" w:usb3="00000000" w:csb0="0000009F" w:csb1="00000000"/>
  </w:font>
  <w:font w:name="Segoe">
    <w:altName w:val="Calibri"/>
    <w:charset w:val="00"/>
    <w:family w:val="swiss"/>
    <w:pitch w:val="variable"/>
    <w:sig w:usb0="A00002AF" w:usb1="4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19E5" w14:textId="2800AA81"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w:t>
    </w:r>
    <w:r w:rsidR="001A174A">
      <w:rPr>
        <w:rFonts w:ascii="Verdana" w:hAnsi="Verdana"/>
        <w:b/>
        <w:sz w:val="18"/>
        <w:szCs w:val="18"/>
      </w:rPr>
      <w:t>02</w:t>
    </w:r>
    <w:r w:rsidR="00682136">
      <w:rPr>
        <w:rFonts w:ascii="Verdana" w:hAnsi="Verdana"/>
        <w:b/>
        <w:sz w:val="18"/>
        <w:szCs w:val="18"/>
      </w:rPr>
      <w:t>/20</w:t>
    </w:r>
    <w:r w:rsidR="00FE3123">
      <w:rPr>
        <w:rFonts w:ascii="Verdana" w:hAnsi="Verdana"/>
        <w:b/>
        <w:sz w:val="18"/>
        <w:szCs w:val="18"/>
      </w:rPr>
      <w:t>24</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B75B" w14:textId="77777777" w:rsidR="00600919" w:rsidRDefault="00600919">
      <w:r>
        <w:separator/>
      </w:r>
    </w:p>
  </w:footnote>
  <w:footnote w:type="continuationSeparator" w:id="0">
    <w:p w14:paraId="45027C69" w14:textId="77777777" w:rsidR="00600919" w:rsidRDefault="0060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F355" w14:textId="77777777" w:rsidR="00E0692C" w:rsidRDefault="00E0692C">
    <w:r>
      <w:t>MACGLOBL.DOT</w:t>
    </w:r>
  </w:p>
  <w:p w14:paraId="786BCC42" w14:textId="24A8A7F6" w:rsidR="00E0692C" w:rsidRDefault="009E4830">
    <w:r>
      <w:rPr>
        <w:noProof/>
      </w:rPr>
      <w:fldChar w:fldCharType="begin"/>
    </w:r>
    <w:r>
      <w:rPr>
        <w:noProof/>
      </w:rPr>
      <w:instrText xml:space="preserve"> DATE  \l </w:instrText>
    </w:r>
    <w:r>
      <w:rPr>
        <w:noProof/>
      </w:rPr>
      <w:fldChar w:fldCharType="separate"/>
    </w:r>
    <w:r w:rsidR="00725241">
      <w:rPr>
        <w:noProof/>
      </w:rPr>
      <w:t>2/15/2024</w:t>
    </w:r>
    <w:r>
      <w:rPr>
        <w:noProof/>
      </w:rPr>
      <w:fldChar w:fldCharType="end"/>
    </w:r>
    <w:r>
      <w:rPr>
        <w:noProof/>
      </w:rPr>
      <w:fldChar w:fldCharType="begin"/>
    </w:r>
    <w:r>
      <w:rPr>
        <w:noProof/>
      </w:rPr>
      <w:instrText xml:space="preserve"> TIME </w:instrText>
    </w:r>
    <w:r>
      <w:rPr>
        <w:noProof/>
      </w:rPr>
      <w:fldChar w:fldCharType="separate"/>
    </w:r>
    <w:r w:rsidR="00725241">
      <w:rPr>
        <w:noProof/>
      </w:rPr>
      <w:t>3:23 PM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4E4C"/>
    <w:multiLevelType w:val="hybridMultilevel"/>
    <w:tmpl w:val="C5F00E78"/>
    <w:lvl w:ilvl="0" w:tplc="A70029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615955">
    <w:abstractNumId w:val="1"/>
  </w:num>
  <w:num w:numId="2" w16cid:durableId="7151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9A"/>
    <w:rsid w:val="00024633"/>
    <w:rsid w:val="000254AD"/>
    <w:rsid w:val="00052257"/>
    <w:rsid w:val="00053636"/>
    <w:rsid w:val="00064169"/>
    <w:rsid w:val="000654CB"/>
    <w:rsid w:val="00073298"/>
    <w:rsid w:val="000A5D74"/>
    <w:rsid w:val="000A7448"/>
    <w:rsid w:val="000C2997"/>
    <w:rsid w:val="000C31F8"/>
    <w:rsid w:val="00126B0F"/>
    <w:rsid w:val="00131C9D"/>
    <w:rsid w:val="001475B5"/>
    <w:rsid w:val="001479DF"/>
    <w:rsid w:val="00152A36"/>
    <w:rsid w:val="00152E24"/>
    <w:rsid w:val="00170BE5"/>
    <w:rsid w:val="001A0FA6"/>
    <w:rsid w:val="001A174A"/>
    <w:rsid w:val="001A2FB6"/>
    <w:rsid w:val="001C304A"/>
    <w:rsid w:val="001D037C"/>
    <w:rsid w:val="001D42E8"/>
    <w:rsid w:val="001F09E0"/>
    <w:rsid w:val="001F1C46"/>
    <w:rsid w:val="0024358C"/>
    <w:rsid w:val="002437A3"/>
    <w:rsid w:val="00244A15"/>
    <w:rsid w:val="002634BC"/>
    <w:rsid w:val="002A6BF8"/>
    <w:rsid w:val="002C20A2"/>
    <w:rsid w:val="002C74FA"/>
    <w:rsid w:val="0030109A"/>
    <w:rsid w:val="00314DB3"/>
    <w:rsid w:val="0032492F"/>
    <w:rsid w:val="00332459"/>
    <w:rsid w:val="00332A8B"/>
    <w:rsid w:val="003359FF"/>
    <w:rsid w:val="00337CD6"/>
    <w:rsid w:val="00340FF5"/>
    <w:rsid w:val="0034799A"/>
    <w:rsid w:val="00347A9C"/>
    <w:rsid w:val="00354E68"/>
    <w:rsid w:val="003770C9"/>
    <w:rsid w:val="003906D5"/>
    <w:rsid w:val="003B0538"/>
    <w:rsid w:val="003B416F"/>
    <w:rsid w:val="003D0161"/>
    <w:rsid w:val="003D38B5"/>
    <w:rsid w:val="003E3C7D"/>
    <w:rsid w:val="003E5126"/>
    <w:rsid w:val="00436D79"/>
    <w:rsid w:val="00451F8C"/>
    <w:rsid w:val="00462125"/>
    <w:rsid w:val="004632F3"/>
    <w:rsid w:val="00472EAD"/>
    <w:rsid w:val="004826DB"/>
    <w:rsid w:val="00486EAA"/>
    <w:rsid w:val="004B1EE4"/>
    <w:rsid w:val="004B5BF6"/>
    <w:rsid w:val="004B5E43"/>
    <w:rsid w:val="004C6C8B"/>
    <w:rsid w:val="004F5882"/>
    <w:rsid w:val="00503320"/>
    <w:rsid w:val="00530BAD"/>
    <w:rsid w:val="00537185"/>
    <w:rsid w:val="0054194F"/>
    <w:rsid w:val="0056681E"/>
    <w:rsid w:val="0058141C"/>
    <w:rsid w:val="00583C37"/>
    <w:rsid w:val="00591801"/>
    <w:rsid w:val="005B5E84"/>
    <w:rsid w:val="005C0C45"/>
    <w:rsid w:val="005F03FE"/>
    <w:rsid w:val="005F331E"/>
    <w:rsid w:val="00600919"/>
    <w:rsid w:val="00613B99"/>
    <w:rsid w:val="00631E4B"/>
    <w:rsid w:val="00634EE4"/>
    <w:rsid w:val="00641481"/>
    <w:rsid w:val="00682136"/>
    <w:rsid w:val="006832E3"/>
    <w:rsid w:val="00691181"/>
    <w:rsid w:val="006A6A79"/>
    <w:rsid w:val="006C519E"/>
    <w:rsid w:val="006D5C57"/>
    <w:rsid w:val="006E3595"/>
    <w:rsid w:val="006E45DE"/>
    <w:rsid w:val="006E7097"/>
    <w:rsid w:val="006F02D7"/>
    <w:rsid w:val="006F2526"/>
    <w:rsid w:val="006F5D52"/>
    <w:rsid w:val="00707024"/>
    <w:rsid w:val="007153F9"/>
    <w:rsid w:val="00723826"/>
    <w:rsid w:val="00725241"/>
    <w:rsid w:val="00731DDD"/>
    <w:rsid w:val="007340E3"/>
    <w:rsid w:val="0074591B"/>
    <w:rsid w:val="00762009"/>
    <w:rsid w:val="007720F5"/>
    <w:rsid w:val="00772886"/>
    <w:rsid w:val="00772E8D"/>
    <w:rsid w:val="00773F22"/>
    <w:rsid w:val="00781D18"/>
    <w:rsid w:val="00782D6C"/>
    <w:rsid w:val="007849C5"/>
    <w:rsid w:val="007A37D3"/>
    <w:rsid w:val="007F1022"/>
    <w:rsid w:val="00815DE8"/>
    <w:rsid w:val="008222C6"/>
    <w:rsid w:val="0082304F"/>
    <w:rsid w:val="008311A5"/>
    <w:rsid w:val="00832FC3"/>
    <w:rsid w:val="00840F61"/>
    <w:rsid w:val="00850E89"/>
    <w:rsid w:val="008560F6"/>
    <w:rsid w:val="00862970"/>
    <w:rsid w:val="0087427A"/>
    <w:rsid w:val="00880C54"/>
    <w:rsid w:val="008859EC"/>
    <w:rsid w:val="00891A6D"/>
    <w:rsid w:val="008B620E"/>
    <w:rsid w:val="008C13B2"/>
    <w:rsid w:val="008C2637"/>
    <w:rsid w:val="008C5A04"/>
    <w:rsid w:val="008D1722"/>
    <w:rsid w:val="008D2524"/>
    <w:rsid w:val="008F7C5A"/>
    <w:rsid w:val="00952AB0"/>
    <w:rsid w:val="00965DBB"/>
    <w:rsid w:val="00966BB9"/>
    <w:rsid w:val="0097212D"/>
    <w:rsid w:val="009747AE"/>
    <w:rsid w:val="0098487A"/>
    <w:rsid w:val="009849B1"/>
    <w:rsid w:val="00985B7D"/>
    <w:rsid w:val="00991A80"/>
    <w:rsid w:val="009A4EB7"/>
    <w:rsid w:val="009A6B35"/>
    <w:rsid w:val="009C0C41"/>
    <w:rsid w:val="009D2457"/>
    <w:rsid w:val="009E4436"/>
    <w:rsid w:val="009E4830"/>
    <w:rsid w:val="009F25F3"/>
    <w:rsid w:val="00A311DE"/>
    <w:rsid w:val="00A37175"/>
    <w:rsid w:val="00A44E79"/>
    <w:rsid w:val="00A66015"/>
    <w:rsid w:val="00A6616D"/>
    <w:rsid w:val="00A6790D"/>
    <w:rsid w:val="00A746D8"/>
    <w:rsid w:val="00A75700"/>
    <w:rsid w:val="00A85567"/>
    <w:rsid w:val="00A902EC"/>
    <w:rsid w:val="00A92AC8"/>
    <w:rsid w:val="00A94640"/>
    <w:rsid w:val="00AA44F4"/>
    <w:rsid w:val="00AD2766"/>
    <w:rsid w:val="00AE64ED"/>
    <w:rsid w:val="00B1236F"/>
    <w:rsid w:val="00B21B2B"/>
    <w:rsid w:val="00B25379"/>
    <w:rsid w:val="00B37752"/>
    <w:rsid w:val="00B3792B"/>
    <w:rsid w:val="00B40E7A"/>
    <w:rsid w:val="00B50268"/>
    <w:rsid w:val="00B81584"/>
    <w:rsid w:val="00BA51EF"/>
    <w:rsid w:val="00BC5ACF"/>
    <w:rsid w:val="00BE7BF8"/>
    <w:rsid w:val="00C21B08"/>
    <w:rsid w:val="00C36114"/>
    <w:rsid w:val="00C63C17"/>
    <w:rsid w:val="00C669F8"/>
    <w:rsid w:val="00C677DF"/>
    <w:rsid w:val="00C75847"/>
    <w:rsid w:val="00C96C28"/>
    <w:rsid w:val="00CA2F9A"/>
    <w:rsid w:val="00CD2A7F"/>
    <w:rsid w:val="00CD4AFF"/>
    <w:rsid w:val="00CD4F2B"/>
    <w:rsid w:val="00CE49C1"/>
    <w:rsid w:val="00CF1783"/>
    <w:rsid w:val="00D01BEC"/>
    <w:rsid w:val="00D32F93"/>
    <w:rsid w:val="00D40BF4"/>
    <w:rsid w:val="00D730E6"/>
    <w:rsid w:val="00D761F5"/>
    <w:rsid w:val="00D86F5F"/>
    <w:rsid w:val="00DA5EDB"/>
    <w:rsid w:val="00DB21B9"/>
    <w:rsid w:val="00DC6927"/>
    <w:rsid w:val="00E0692C"/>
    <w:rsid w:val="00E10466"/>
    <w:rsid w:val="00E12B38"/>
    <w:rsid w:val="00E164BF"/>
    <w:rsid w:val="00E1758A"/>
    <w:rsid w:val="00E3445B"/>
    <w:rsid w:val="00E508BF"/>
    <w:rsid w:val="00E65E73"/>
    <w:rsid w:val="00E846BF"/>
    <w:rsid w:val="00E97909"/>
    <w:rsid w:val="00EA0BE1"/>
    <w:rsid w:val="00EA1C11"/>
    <w:rsid w:val="00EA4FAA"/>
    <w:rsid w:val="00EC6292"/>
    <w:rsid w:val="00ED6C9B"/>
    <w:rsid w:val="00EE49D7"/>
    <w:rsid w:val="00F042CC"/>
    <w:rsid w:val="00F2127D"/>
    <w:rsid w:val="00F21B18"/>
    <w:rsid w:val="00F23F1F"/>
    <w:rsid w:val="00F36660"/>
    <w:rsid w:val="00F42DE3"/>
    <w:rsid w:val="00F63F0D"/>
    <w:rsid w:val="00F70BD7"/>
    <w:rsid w:val="00F74EE0"/>
    <w:rsid w:val="00F75DB3"/>
    <w:rsid w:val="00F873C4"/>
    <w:rsid w:val="00FA63E2"/>
    <w:rsid w:val="00FB0A14"/>
    <w:rsid w:val="00FE3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72298"/>
  <w15:chartTrackingRefBased/>
  <w15:docId w15:val="{0A879D79-7BA2-4E3A-993A-E1F46AFF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241"/>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725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5241"/>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 w:type="character" w:customStyle="1" w:styleId="FigNum">
    <w:name w:val="Fig Num"/>
    <w:uiPriority w:val="8"/>
    <w:rsid w:val="00682136"/>
    <w:rPr>
      <w:b/>
      <w:bCs/>
      <w:caps/>
      <w:sz w:val="15"/>
      <w:szCs w:val="15"/>
    </w:rPr>
  </w:style>
  <w:style w:type="paragraph" w:customStyle="1" w:styleId="CodeBlockNum-Caption">
    <w:name w:val="Code Block Num-Caption"/>
    <w:basedOn w:val="Normal"/>
    <w:uiPriority w:val="13"/>
    <w:rsid w:val="00682136"/>
    <w:pPr>
      <w:keepLines/>
      <w:widowControl w:val="0"/>
      <w:autoSpaceDE w:val="0"/>
      <w:autoSpaceDN w:val="0"/>
      <w:adjustRightInd w:val="0"/>
      <w:spacing w:before="100" w:after="120" w:line="200" w:lineRule="atLeast"/>
      <w:ind w:left="475"/>
      <w:textAlignment w:val="baseline"/>
    </w:pPr>
    <w:rPr>
      <w:rFonts w:ascii="Segoe Pro" w:eastAsiaTheme="minorEastAsia" w:hAnsi="Segoe Pro" w:cs="Segoe"/>
      <w:color w:val="000000"/>
      <w:sz w:val="16"/>
      <w:szCs w:val="16"/>
    </w:rPr>
  </w:style>
  <w:style w:type="paragraph" w:styleId="ListParagraph">
    <w:name w:val="List Paragraph"/>
    <w:basedOn w:val="Normal"/>
    <w:uiPriority w:val="34"/>
    <w:qFormat/>
    <w:rsid w:val="00A746D8"/>
    <w:pPr>
      <w:ind w:left="720"/>
      <w:contextualSpacing/>
    </w:pPr>
  </w:style>
  <w:style w:type="paragraph" w:customStyle="1" w:styleId="SLFIRST">
    <w:name w:val="SL_FIRST"/>
    <w:rsid w:val="00891A6D"/>
    <w:pPr>
      <w:autoSpaceDE w:val="0"/>
      <w:autoSpaceDN w:val="0"/>
      <w:adjustRightInd w:val="0"/>
      <w:spacing w:before="120" w:line="240" w:lineRule="atLeast"/>
      <w:ind w:left="1260" w:hanging="900"/>
    </w:pPr>
    <w:rPr>
      <w:rFonts w:ascii="Times New Roman" w:eastAsia="SimSun" w:hAnsi="Times New Roman" w:cs="Arial"/>
      <w:color w:val="000000"/>
      <w:w w:val="107"/>
      <w:sz w:val="18"/>
      <w:szCs w:val="24"/>
    </w:rPr>
  </w:style>
  <w:style w:type="paragraph" w:customStyle="1" w:styleId="SLMID">
    <w:name w:val="SL_MID"/>
    <w:rsid w:val="00891A6D"/>
    <w:pPr>
      <w:autoSpaceDE w:val="0"/>
      <w:autoSpaceDN w:val="0"/>
      <w:adjustRightInd w:val="0"/>
      <w:spacing w:before="120" w:line="240" w:lineRule="atLeast"/>
      <w:ind w:left="1260" w:hanging="900"/>
    </w:pPr>
    <w:rPr>
      <w:rFonts w:ascii="Times New Roman" w:eastAsia="SimSun" w:hAnsi="Times New Roman" w:cs="Arial"/>
      <w:color w:val="000000"/>
      <w:w w:val="107"/>
      <w:sz w:val="18"/>
      <w:szCs w:val="24"/>
    </w:rPr>
  </w:style>
  <w:style w:type="paragraph" w:customStyle="1" w:styleId="SLLAST">
    <w:name w:val="SL_LAST"/>
    <w:rsid w:val="00891A6D"/>
    <w:pPr>
      <w:autoSpaceDE w:val="0"/>
      <w:autoSpaceDN w:val="0"/>
      <w:adjustRightInd w:val="0"/>
      <w:spacing w:before="120" w:after="120" w:line="240" w:lineRule="atLeast"/>
      <w:ind w:left="1260" w:hanging="900"/>
    </w:pPr>
    <w:rPr>
      <w:rFonts w:ascii="Times New Roman" w:eastAsia="SimSun" w:hAnsi="Times New Roman" w:cs="Arial"/>
      <w:color w:val="000000"/>
      <w:w w:val="107"/>
      <w:sz w:val="18"/>
      <w:szCs w:val="24"/>
    </w:rPr>
  </w:style>
  <w:style w:type="character" w:customStyle="1" w:styleId="SLNUM">
    <w:name w:val="SL_NUM"/>
    <w:rsid w:val="00891A6D"/>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paragraph" w:styleId="NormalWeb">
    <w:name w:val="Normal (Web)"/>
    <w:basedOn w:val="Normal"/>
    <w:uiPriority w:val="99"/>
    <w:unhideWhenUsed/>
    <w:rsid w:val="00891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87810720">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1610237695">
      <w:bodyDiv w:val="1"/>
      <w:marLeft w:val="0"/>
      <w:marRight w:val="0"/>
      <w:marTop w:val="0"/>
      <w:marBottom w:val="0"/>
      <w:divBdr>
        <w:top w:val="none" w:sz="0" w:space="0" w:color="auto"/>
        <w:left w:val="none" w:sz="0" w:space="0" w:color="auto"/>
        <w:bottom w:val="none" w:sz="0" w:space="0" w:color="auto"/>
        <w:right w:val="none" w:sz="0" w:space="0" w:color="auto"/>
      </w:divBdr>
    </w:div>
    <w:div w:id="19057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6</cp:revision>
  <cp:lastPrinted>2018-01-20T00:14:00Z</cp:lastPrinted>
  <dcterms:created xsi:type="dcterms:W3CDTF">2024-02-15T20:37:00Z</dcterms:created>
  <dcterms:modified xsi:type="dcterms:W3CDTF">2024-02-15T20:39:00Z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20b0-6d69-48c1-9bb5-c586c1062b70_Enabled">
    <vt:lpwstr>True</vt:lpwstr>
  </property>
  <property fmtid="{D5CDD505-2E9C-101B-9397-08002B2CF9AE}" pid="3" name="MSIP_Label_236020b0-6d69-48c1-9bb5-c586c1062b70_SiteId">
    <vt:lpwstr>cf36141c-ddd7-45a7-b073-111f66d0b30c</vt:lpwstr>
  </property>
  <property fmtid="{D5CDD505-2E9C-101B-9397-08002B2CF9AE}" pid="4" name="MSIP_Label_236020b0-6d69-48c1-9bb5-c586c1062b70_Owner">
    <vt:lpwstr>gil.raviv@avanade.com</vt:lpwstr>
  </property>
  <property fmtid="{D5CDD505-2E9C-101B-9397-08002B2CF9AE}" pid="5" name="MSIP_Label_236020b0-6d69-48c1-9bb5-c586c1062b70_SetDate">
    <vt:lpwstr>2019-02-24T02:31:34.4572382Z</vt:lpwstr>
  </property>
  <property fmtid="{D5CDD505-2E9C-101B-9397-08002B2CF9AE}" pid="6" name="MSIP_Label_236020b0-6d69-48c1-9bb5-c586c1062b70_Name">
    <vt:lpwstr>Confidential</vt:lpwstr>
  </property>
  <property fmtid="{D5CDD505-2E9C-101B-9397-08002B2CF9AE}" pid="7" name="MSIP_Label_236020b0-6d69-48c1-9bb5-c586c1062b70_Application">
    <vt:lpwstr>Microsoft Azure Information Protection</vt:lpwstr>
  </property>
  <property fmtid="{D5CDD505-2E9C-101B-9397-08002B2CF9AE}" pid="8" name="MSIP_Label_236020b0-6d69-48c1-9bb5-c586c1062b70_Extended_MSFT_Method">
    <vt:lpwstr>Automatic</vt:lpwstr>
  </property>
  <property fmtid="{D5CDD505-2E9C-101B-9397-08002B2CF9AE}" pid="9" name="MSIP_Label_5fae8262-b78e-4366-8929-a5d6aac95320_Enabled">
    <vt:lpwstr>True</vt:lpwstr>
  </property>
  <property fmtid="{D5CDD505-2E9C-101B-9397-08002B2CF9AE}" pid="10" name="MSIP_Label_5fae8262-b78e-4366-8929-a5d6aac95320_SiteId">
    <vt:lpwstr>cf36141c-ddd7-45a7-b073-111f66d0b30c</vt:lpwstr>
  </property>
  <property fmtid="{D5CDD505-2E9C-101B-9397-08002B2CF9AE}" pid="11" name="MSIP_Label_5fae8262-b78e-4366-8929-a5d6aac95320_Owner">
    <vt:lpwstr>gil.raviv@avanade.com</vt:lpwstr>
  </property>
  <property fmtid="{D5CDD505-2E9C-101B-9397-08002B2CF9AE}" pid="12" name="MSIP_Label_5fae8262-b78e-4366-8929-a5d6aac95320_SetDate">
    <vt:lpwstr>2019-02-24T02:31:34.4572382Z</vt:lpwstr>
  </property>
  <property fmtid="{D5CDD505-2E9C-101B-9397-08002B2CF9AE}" pid="13" name="MSIP_Label_5fae8262-b78e-4366-8929-a5d6aac95320_Name">
    <vt:lpwstr>Recipients Have Full Control</vt:lpwstr>
  </property>
  <property fmtid="{D5CDD505-2E9C-101B-9397-08002B2CF9AE}" pid="14" name="MSIP_Label_5fae8262-b78e-4366-8929-a5d6aac95320_Application">
    <vt:lpwstr>Microsoft Azure Information Protection</vt:lpwstr>
  </property>
  <property fmtid="{D5CDD505-2E9C-101B-9397-08002B2CF9AE}" pid="15" name="MSIP_Label_5fae8262-b78e-4366-8929-a5d6aac95320_Parent">
    <vt:lpwstr>236020b0-6d69-48c1-9bb5-c586c1062b70</vt:lpwstr>
  </property>
  <property fmtid="{D5CDD505-2E9C-101B-9397-08002B2CF9AE}" pid="16" name="MSIP_Label_5fae8262-b78e-4366-8929-a5d6aac95320_Extended_MSFT_Method">
    <vt:lpwstr>Automatic</vt:lpwstr>
  </property>
  <property fmtid="{D5CDD505-2E9C-101B-9397-08002B2CF9AE}" pid="17" name="Sensitivity">
    <vt:lpwstr>Confidential Recipients Have Full Control</vt:lpwstr>
  </property>
</Properties>
</file>